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D4A8" w14:textId="37F0F79E" w:rsidR="00975E44" w:rsidRDefault="00AC0C28" w:rsidP="00086F7E">
      <w:pPr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  <w:rtl/>
        </w:rPr>
      </w:pPr>
      <w:bookmarkStart w:id="0" w:name="_GoBack"/>
      <w:r w:rsidRPr="00AC0C28">
        <w:rPr>
          <w:rFonts w:ascii="Tahoma" w:hAnsi="Tahoma" w:cs="Tahoma"/>
          <w:b/>
          <w:bCs/>
          <w:color w:val="FF0000"/>
          <w:sz w:val="28"/>
          <w:szCs w:val="28"/>
          <w:u w:val="single"/>
          <w:rtl/>
        </w:rPr>
        <w:t>استراتژی های شرکت ملی پالایش و پخش در حوزه دولت الکترونیک</w:t>
      </w:r>
    </w:p>
    <w:p w14:paraId="32582EE8" w14:textId="7C0C5132" w:rsidR="00AC0C28" w:rsidRDefault="00AC0C28" w:rsidP="00086F7E">
      <w:pPr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  <w:rtl/>
        </w:rPr>
      </w:pPr>
    </w:p>
    <w:p w14:paraId="7F93DFF9" w14:textId="7BC8C40B" w:rsidR="00AC0C28" w:rsidRDefault="00AC0C28" w:rsidP="00086F7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color w:val="000000" w:themeColor="text1"/>
        </w:rPr>
      </w:pPr>
      <w:r w:rsidRPr="00AC0C28">
        <w:rPr>
          <w:rFonts w:ascii="Tahoma" w:hAnsi="Tahoma" w:cs="Tahoma" w:hint="cs"/>
          <w:b/>
          <w:bCs/>
          <w:color w:val="000000" w:themeColor="text1"/>
          <w:rtl/>
        </w:rPr>
        <w:t>حوزه مدیریت و راهبردی:</w:t>
      </w:r>
    </w:p>
    <w:p w14:paraId="6015DC5F" w14:textId="48465492" w:rsidR="00AC0C28" w:rsidRDefault="00AC0C28" w:rsidP="00086F7E">
      <w:pPr>
        <w:jc w:val="both"/>
        <w:rPr>
          <w:rFonts w:ascii="Tahoma" w:hAnsi="Tahoma" w:cs="Tahoma"/>
          <w:color w:val="000000" w:themeColor="text1"/>
          <w:rtl/>
        </w:rPr>
      </w:pPr>
      <w:r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1- </w:t>
      </w:r>
      <w:r>
        <w:rPr>
          <w:rFonts w:ascii="Tahoma" w:hAnsi="Tahoma" w:cs="Tahoma" w:hint="cs"/>
          <w:color w:val="000000" w:themeColor="text1"/>
          <w:rtl/>
        </w:rPr>
        <w:t>بررسی و بهبود فرآیندهای مدیریتی و عملیاتی درون شرکت،ارتقای کیفیت و بهره وری،بهبود فرآیندهای ارتباطی و ارتباطات داخلی و تقویت ساختار سازمانی با تمرکز بر موارد زیر:</w:t>
      </w:r>
    </w:p>
    <w:p w14:paraId="4571659A" w14:textId="507BA2DA" w:rsidR="00AC0C28" w:rsidRDefault="00AC0C28" w:rsidP="00086F7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>شناسایی فرآیندهای کلیدی شرکت و اولویت بندی آن ها برای بهبود</w:t>
      </w:r>
    </w:p>
    <w:p w14:paraId="6B0D218F" w14:textId="77777777" w:rsidR="00AC0C28" w:rsidRDefault="00AC0C28" w:rsidP="00086F7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 xml:space="preserve">استقرار رویکردهای مدیریت فرآیند مانند </w:t>
      </w:r>
      <w:r>
        <w:rPr>
          <w:rFonts w:ascii="Tahoma" w:hAnsi="Tahoma" w:cs="Tahoma"/>
          <w:color w:val="000000" w:themeColor="text1"/>
        </w:rPr>
        <w:t xml:space="preserve"> six sigma</w:t>
      </w:r>
      <w:r>
        <w:rPr>
          <w:rFonts w:ascii="Tahoma" w:hAnsi="Tahoma" w:cs="Tahoma" w:hint="cs"/>
          <w:color w:val="000000" w:themeColor="text1"/>
          <w:rtl/>
        </w:rPr>
        <w:t>یا</w:t>
      </w:r>
      <w:r>
        <w:rPr>
          <w:rFonts w:ascii="Tahoma" w:hAnsi="Tahoma" w:cs="Tahoma"/>
          <w:color w:val="000000" w:themeColor="text1"/>
        </w:rPr>
        <w:t xml:space="preserve">   </w:t>
      </w:r>
      <w:r w:rsidRPr="00AC0C28">
        <w:rPr>
          <w:rFonts w:ascii="Tahoma" w:hAnsi="Tahoma" w:cs="Tahoma"/>
          <w:color w:val="000000" w:themeColor="text1"/>
        </w:rPr>
        <w:t>lean six sigma</w:t>
      </w:r>
    </w:p>
    <w:p w14:paraId="489B6169" w14:textId="77777777" w:rsidR="00AC0C28" w:rsidRDefault="00AC0C28" w:rsidP="00086F7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>تقویت همکاری و هماهنگی بین واحدهای مختلف شرکت</w:t>
      </w:r>
    </w:p>
    <w:p w14:paraId="3223772A" w14:textId="42E4AFB4" w:rsidR="00AC0C28" w:rsidRDefault="00AC0C28" w:rsidP="00086F7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>ایجاد فرهنگ سازمانی مبتنی بر بهبود مستمر</w:t>
      </w:r>
      <w:r w:rsidRPr="00AC0C28">
        <w:rPr>
          <w:rFonts w:ascii="Tahoma" w:hAnsi="Tahoma" w:cs="Tahoma"/>
          <w:color w:val="000000" w:themeColor="text1"/>
        </w:rPr>
        <w:t xml:space="preserve"> </w:t>
      </w:r>
    </w:p>
    <w:p w14:paraId="5A3559B7" w14:textId="4BBFACB4" w:rsidR="00AC0C28" w:rsidRDefault="00AC0C28" w:rsidP="00086F7E">
      <w:pPr>
        <w:pStyle w:val="ListParagraph"/>
        <w:jc w:val="both"/>
        <w:rPr>
          <w:rFonts w:ascii="Tahoma" w:hAnsi="Tahoma" w:cs="Tahoma"/>
          <w:color w:val="000000" w:themeColor="text1"/>
          <w:rtl/>
        </w:rPr>
      </w:pPr>
    </w:p>
    <w:p w14:paraId="13514C76" w14:textId="12E21CA5" w:rsidR="00AC0C28" w:rsidRDefault="00AC0C28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AC0C28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2</w:t>
      </w:r>
      <w:r w:rsidRPr="00AC0C28">
        <w:rPr>
          <w:rFonts w:ascii="Tahoma" w:hAnsi="Tahoma" w:cs="Tahoma" w:hint="cs"/>
          <w:b/>
          <w:bCs/>
          <w:color w:val="000000" w:themeColor="text1"/>
          <w:rtl/>
        </w:rPr>
        <w:t xml:space="preserve">- </w:t>
      </w:r>
      <w:r>
        <w:rPr>
          <w:rFonts w:ascii="Tahoma" w:hAnsi="Tahoma" w:cs="Tahoma" w:hint="cs"/>
          <w:color w:val="000000" w:themeColor="text1"/>
          <w:rtl/>
        </w:rPr>
        <w:t>ارتقای کیفیت و بهره وری خدمات شرکت ملی پالایش و پخش به شهروندان، کسب و کارها و سایر دستگاه های اجرایی با تمرکز بر موارد زیر:</w:t>
      </w:r>
    </w:p>
    <w:p w14:paraId="0771A3B0" w14:textId="679BB5A0" w:rsidR="00AC0C28" w:rsidRDefault="00AC0C28" w:rsidP="00086F7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 xml:space="preserve">طراحی </w:t>
      </w:r>
      <w:r w:rsidR="009163BC">
        <w:rPr>
          <w:rFonts w:ascii="Tahoma" w:hAnsi="Tahoma" w:cs="Tahoma" w:hint="cs"/>
          <w:color w:val="000000" w:themeColor="text1"/>
          <w:rtl/>
        </w:rPr>
        <w:t>و پیاده سازی خدمات الکترونیکی جدید و نوآورانه</w:t>
      </w:r>
    </w:p>
    <w:p w14:paraId="5B939C28" w14:textId="49CB219E" w:rsidR="009163BC" w:rsidRDefault="009163BC" w:rsidP="00086F7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>تسهیل دسترسی به خدمات الکترونیکی برای شهروندان و کسب و کارها</w:t>
      </w:r>
    </w:p>
    <w:p w14:paraId="10D59001" w14:textId="2517C9F1" w:rsidR="009163BC" w:rsidRDefault="009163BC" w:rsidP="00086F7E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color w:val="000000" w:themeColor="text1"/>
          <w:rtl/>
        </w:rPr>
        <w:t>ارتقای کیفیت و کارایی خدمات الکترونیکی موجود</w:t>
      </w:r>
    </w:p>
    <w:p w14:paraId="1CAAED7B" w14:textId="77777777" w:rsidR="009163BC" w:rsidRDefault="009163BC" w:rsidP="00086F7E">
      <w:pPr>
        <w:pStyle w:val="ListParagraph"/>
        <w:jc w:val="both"/>
        <w:rPr>
          <w:rFonts w:ascii="Tahoma" w:hAnsi="Tahoma" w:cs="Tahoma"/>
          <w:color w:val="000000" w:themeColor="text1"/>
        </w:rPr>
      </w:pPr>
    </w:p>
    <w:p w14:paraId="06225000" w14:textId="306D32C4" w:rsidR="009163BC" w:rsidRDefault="009163BC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AC0C28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3</w:t>
      </w:r>
      <w:r w:rsidRPr="00AC0C28">
        <w:rPr>
          <w:rFonts w:ascii="Tahoma" w:hAnsi="Tahoma" w:cs="Tahoma" w:hint="cs"/>
          <w:b/>
          <w:bCs/>
          <w:color w:val="000000" w:themeColor="text1"/>
          <w:rtl/>
        </w:rPr>
        <w:t xml:space="preserve">- </w:t>
      </w:r>
      <w:r>
        <w:rPr>
          <w:rFonts w:ascii="Tahoma" w:hAnsi="Tahoma" w:cs="Tahoma" w:hint="cs"/>
          <w:color w:val="000000" w:themeColor="text1"/>
          <w:rtl/>
        </w:rPr>
        <w:t>استقرار چهارچوب مدیریت خدمات فناوری اطلاعات و ارتباطات (</w:t>
      </w:r>
      <w:r>
        <w:rPr>
          <w:rFonts w:ascii="Tahoma" w:hAnsi="Tahoma" w:cs="Tahoma"/>
          <w:color w:val="000000" w:themeColor="text1"/>
        </w:rPr>
        <w:t>ITIL</w:t>
      </w:r>
      <w:r>
        <w:rPr>
          <w:rFonts w:ascii="Tahoma" w:hAnsi="Tahoma" w:cs="Tahoma" w:hint="cs"/>
          <w:color w:val="000000" w:themeColor="text1"/>
          <w:rtl/>
        </w:rPr>
        <w:t>) در شرکت</w:t>
      </w:r>
    </w:p>
    <w:p w14:paraId="68416391" w14:textId="2F958DC4" w:rsidR="009163BC" w:rsidRDefault="009163BC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31FBF43C" w14:textId="1C1663CA" w:rsidR="009163BC" w:rsidRDefault="009163BC" w:rsidP="00086F7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 w:hint="cs"/>
          <w:b/>
          <w:bCs/>
          <w:color w:val="000000" w:themeColor="text1"/>
          <w:rtl/>
        </w:rPr>
        <w:t>نیروی انسانی، آموزش  و فرهنگسازی</w:t>
      </w:r>
      <w:r w:rsidRPr="00AC0C28">
        <w:rPr>
          <w:rFonts w:ascii="Tahoma" w:hAnsi="Tahoma" w:cs="Tahoma" w:hint="cs"/>
          <w:b/>
          <w:bCs/>
          <w:color w:val="000000" w:themeColor="text1"/>
          <w:rtl/>
        </w:rPr>
        <w:t>:</w:t>
      </w:r>
    </w:p>
    <w:p w14:paraId="5D1072EB" w14:textId="1B0E72B8" w:rsidR="009163BC" w:rsidRDefault="009163BC" w:rsidP="00086F7E">
      <w:pPr>
        <w:pStyle w:val="ListParagraph"/>
        <w:jc w:val="both"/>
        <w:rPr>
          <w:rFonts w:ascii="Tahoma" w:hAnsi="Tahoma" w:cs="Tahoma"/>
          <w:b/>
          <w:bCs/>
          <w:color w:val="000000" w:themeColor="text1"/>
          <w:rtl/>
        </w:rPr>
      </w:pPr>
    </w:p>
    <w:p w14:paraId="1453ACCD" w14:textId="1CC9D487" w:rsidR="009163BC" w:rsidRDefault="009163BC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4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- </w:t>
      </w:r>
      <w:r>
        <w:rPr>
          <w:rFonts w:ascii="Tahoma" w:hAnsi="Tahoma" w:cs="Tahoma" w:hint="cs"/>
          <w:color w:val="000000" w:themeColor="text1"/>
          <w:rtl/>
        </w:rPr>
        <w:t>تقویت و توسعه نیروی انسانی در حوزه دولت الکترونیکی و افزایش سطح آگاهی و دانش فنی پرسنل فنی، کارشناسان و مدیران با برگزاری دوره های آموزشی تخصصی و پیاده سازی برنامه های پژوهشی مرتبط</w:t>
      </w:r>
    </w:p>
    <w:p w14:paraId="63890840" w14:textId="229D1D64" w:rsidR="009163BC" w:rsidRPr="002404F3" w:rsidRDefault="009163BC" w:rsidP="00086F7E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5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 w:rsidR="002404F3">
        <w:rPr>
          <w:rFonts w:ascii="Tahoma" w:hAnsi="Tahoma" w:cs="Tahoma" w:hint="cs"/>
          <w:b/>
          <w:bCs/>
          <w:color w:val="000000" w:themeColor="text1"/>
          <w:rtl/>
        </w:rPr>
        <w:t xml:space="preserve"> </w:t>
      </w:r>
      <w:r w:rsidR="002404F3">
        <w:rPr>
          <w:rFonts w:ascii="Tahoma" w:hAnsi="Tahoma" w:cs="Tahoma" w:hint="cs"/>
          <w:color w:val="000000" w:themeColor="text1"/>
          <w:rtl/>
        </w:rPr>
        <w:t>ایجاد یک فرهنگ سازمانی مبتنی بر یادگیری و نوآوری در جهت افزایش عملکرد نیروی انسانی با استفاده از آموزش هایی در زمینه همکاری و تیم بندی، رشد حرفه ای و توانمندسازی کارکنان و ارائه پاداش و انگیزه بخشی</w:t>
      </w:r>
    </w:p>
    <w:p w14:paraId="176C54BF" w14:textId="3FFB862C" w:rsidR="009163BC" w:rsidRDefault="002404F3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6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b/>
          <w:bCs/>
          <w:color w:val="000000" w:themeColor="text1"/>
          <w:rtl/>
        </w:rPr>
        <w:t xml:space="preserve"> </w:t>
      </w:r>
      <w:r>
        <w:rPr>
          <w:rFonts w:ascii="Tahoma" w:hAnsi="Tahoma" w:cs="Tahoma" w:hint="cs"/>
          <w:color w:val="000000" w:themeColor="text1"/>
          <w:rtl/>
        </w:rPr>
        <w:t>استفاده از مشاوران و پیمانکاران مجرب و دارای رتبه در حوزه کسب و کار و تخصص</w:t>
      </w:r>
      <w:r w:rsidR="005B7407">
        <w:rPr>
          <w:rFonts w:ascii="Tahoma" w:hAnsi="Tahoma" w:cs="Tahoma" w:hint="cs"/>
          <w:color w:val="000000" w:themeColor="text1"/>
          <w:rtl/>
        </w:rPr>
        <w:t xml:space="preserve"> </w:t>
      </w:r>
      <w:r w:rsidR="005B7407">
        <w:rPr>
          <w:rFonts w:ascii="Tahoma" w:hAnsi="Tahoma" w:cs="Tahoma"/>
          <w:color w:val="000000" w:themeColor="text1"/>
        </w:rPr>
        <w:t>ICT</w:t>
      </w:r>
      <w:r>
        <w:rPr>
          <w:rFonts w:ascii="Tahoma" w:hAnsi="Tahoma" w:cs="Tahoma" w:hint="cs"/>
          <w:color w:val="000000" w:themeColor="text1"/>
          <w:rtl/>
        </w:rPr>
        <w:t xml:space="preserve"> سازمان</w:t>
      </w:r>
    </w:p>
    <w:p w14:paraId="2F570CF1" w14:textId="6AD8075E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7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b/>
          <w:bCs/>
          <w:color w:val="000000" w:themeColor="text1"/>
          <w:rtl/>
        </w:rPr>
        <w:t xml:space="preserve"> </w:t>
      </w:r>
      <w:r>
        <w:rPr>
          <w:rFonts w:ascii="Tahoma" w:hAnsi="Tahoma" w:cs="Tahoma" w:hint="cs"/>
          <w:color w:val="000000" w:themeColor="text1"/>
          <w:rtl/>
        </w:rPr>
        <w:t>شفافیت و پاسخگویی اطلاع رسانی و آگاه سازی کارکنان و ذینفعان بیرونی در خصوص قوانین و مقررات، نحوه تعاملات، نحوه ارائه خدمات و ایجاد سازوکارهایی برای دریافت بازخورد از کارکنان و ذینفعان بیرونی</w:t>
      </w:r>
    </w:p>
    <w:p w14:paraId="7C9F9835" w14:textId="5D3DB401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8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b/>
          <w:bCs/>
          <w:color w:val="000000" w:themeColor="text1"/>
          <w:rtl/>
        </w:rPr>
        <w:t xml:space="preserve"> </w:t>
      </w:r>
      <w:r>
        <w:rPr>
          <w:rFonts w:ascii="Tahoma" w:hAnsi="Tahoma" w:cs="Tahoma" w:hint="cs"/>
          <w:color w:val="000000" w:themeColor="text1"/>
          <w:rtl/>
        </w:rPr>
        <w:t>تدوین برنامه آگاهی سازی و تربیت نیروی انسانی در جهت امنیت اطلاعات سازمان</w:t>
      </w:r>
    </w:p>
    <w:p w14:paraId="232F6B19" w14:textId="6D2C64A9" w:rsidR="00086F7E" w:rsidRDefault="00086F7E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5B1EABA4" w14:textId="42ABA358" w:rsidR="00086F7E" w:rsidRDefault="00086F7E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4DA64EF8" w14:textId="00305E6F" w:rsidR="00086F7E" w:rsidRDefault="00086F7E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5AA36FBC" w14:textId="77777777" w:rsidR="00086F7E" w:rsidRDefault="00086F7E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1A624666" w14:textId="473366A2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19F53BCE" w14:textId="0F551817" w:rsidR="005B7407" w:rsidRDefault="005B7407" w:rsidP="00086F7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b/>
          <w:bCs/>
          <w:color w:val="000000" w:themeColor="text1"/>
          <w:rtl/>
        </w:rPr>
        <w:lastRenderedPageBreak/>
        <w:t>سیستم های کاربردی و خدمات الکترونیکی</w:t>
      </w:r>
      <w:r w:rsidRPr="005B7407">
        <w:rPr>
          <w:rFonts w:ascii="Tahoma" w:hAnsi="Tahoma" w:cs="Tahoma" w:hint="cs"/>
          <w:b/>
          <w:bCs/>
          <w:color w:val="000000" w:themeColor="text1"/>
          <w:rtl/>
        </w:rPr>
        <w:t>:</w:t>
      </w:r>
    </w:p>
    <w:p w14:paraId="4E89F5BC" w14:textId="77777777" w:rsidR="005B7407" w:rsidRPr="005B7407" w:rsidRDefault="005B7407" w:rsidP="00086F7E">
      <w:pPr>
        <w:pStyle w:val="ListParagraph"/>
        <w:jc w:val="both"/>
        <w:rPr>
          <w:rFonts w:ascii="Tahoma" w:hAnsi="Tahoma" w:cs="Tahoma"/>
          <w:color w:val="000000" w:themeColor="text1"/>
          <w:rtl/>
        </w:rPr>
      </w:pPr>
    </w:p>
    <w:p w14:paraId="53435A3D" w14:textId="682742D5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9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b/>
          <w:bCs/>
          <w:color w:val="000000" w:themeColor="text1"/>
          <w:rtl/>
        </w:rPr>
        <w:t xml:space="preserve"> </w:t>
      </w:r>
      <w:r>
        <w:rPr>
          <w:rFonts w:ascii="Tahoma" w:hAnsi="Tahoma" w:cs="Tahoma" w:hint="cs"/>
          <w:color w:val="000000" w:themeColor="text1"/>
          <w:rtl/>
        </w:rPr>
        <w:t>مکانیزه نمودن و هوشمند سازی کلیه خدمات شرکت ملی پالایش و پخش</w:t>
      </w:r>
    </w:p>
    <w:p w14:paraId="453BD7CB" w14:textId="3808ADF1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10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بهبود و بهینه سازی سیستم های موجود در راستای یکپارچه سازی اطلاعات و فرآیندها، استانداردسازی روش ها و فرآیندها، ایجاد سیستم های مبتنی بر ابری و استفاده از فناوری های نوین مانند هوش مصنوعی و اینترنت اشیا</w:t>
      </w:r>
    </w:p>
    <w:p w14:paraId="4005BD5C" w14:textId="13EFA53A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به</w:t>
      </w:r>
      <w:r>
        <w:rPr>
          <w:rFonts w:ascii="Tahoma" w:hAnsi="Tahoma" w:cs="Tahoma" w:hint="cs"/>
          <w:color w:val="000000" w:themeColor="text1"/>
          <w:rtl/>
        </w:rPr>
        <w:t>بود کیفیت و نوآوری خدمات و سرویس ها و توزیع متناسب و عادلانه آن ها در سطح کشور برای تمامی ذینفعان</w:t>
      </w:r>
    </w:p>
    <w:p w14:paraId="6BA27011" w14:textId="57E22329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2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ارتقاء مستمر فنی و کیفی پرتال سازمانی و پنجره هوشمند خدمات شرکت و ارزیابی و پایش خدمات الکترونیکی</w:t>
      </w:r>
      <w:r w:rsidR="00E41D09">
        <w:rPr>
          <w:rFonts w:ascii="Tahoma" w:hAnsi="Tahoma" w:cs="Tahoma" w:hint="cs"/>
          <w:color w:val="000000" w:themeColor="text1"/>
          <w:rtl/>
        </w:rPr>
        <w:t xml:space="preserve"> شرکت</w:t>
      </w:r>
    </w:p>
    <w:p w14:paraId="6326CEC5" w14:textId="1B14426C" w:rsidR="005B7407" w:rsidRDefault="005B7407" w:rsidP="00086F7E">
      <w:pPr>
        <w:jc w:val="both"/>
        <w:rPr>
          <w:rFonts w:ascii="Tahoma" w:hAnsi="Tahoma" w:cs="Tahoma"/>
          <w:color w:val="000000" w:themeColor="text1"/>
          <w:rtl/>
        </w:rPr>
      </w:pPr>
    </w:p>
    <w:p w14:paraId="33DF8346" w14:textId="609FD71F" w:rsidR="00E41D09" w:rsidRDefault="00E41D09" w:rsidP="00086F7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 w:hint="cs"/>
          <w:b/>
          <w:bCs/>
          <w:color w:val="000000" w:themeColor="text1"/>
          <w:rtl/>
        </w:rPr>
        <w:t>زیرساخت فنی</w:t>
      </w:r>
      <w:r w:rsidRPr="005B7407">
        <w:rPr>
          <w:rFonts w:ascii="Tahoma" w:hAnsi="Tahoma" w:cs="Tahoma" w:hint="cs"/>
          <w:b/>
          <w:bCs/>
          <w:color w:val="000000" w:themeColor="text1"/>
          <w:rtl/>
        </w:rPr>
        <w:t>:</w:t>
      </w:r>
    </w:p>
    <w:p w14:paraId="6F0C9BF9" w14:textId="51C885E2" w:rsidR="00E41D09" w:rsidRDefault="00E41D09" w:rsidP="00086F7E">
      <w:pPr>
        <w:pStyle w:val="ListParagraph"/>
        <w:jc w:val="both"/>
        <w:rPr>
          <w:rFonts w:ascii="Tahoma" w:hAnsi="Tahoma" w:cs="Tahoma"/>
          <w:color w:val="000000" w:themeColor="text1"/>
          <w:rtl/>
        </w:rPr>
      </w:pPr>
    </w:p>
    <w:p w14:paraId="7344DD02" w14:textId="719A8CD0" w:rsidR="00E41D09" w:rsidRDefault="00E41D09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3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 xml:space="preserve">ایجاد، توسعه و نگهداری شبکه های اختصاصی و مرکز داده </w:t>
      </w:r>
    </w:p>
    <w:p w14:paraId="51190C7C" w14:textId="234F756C" w:rsidR="00E41D09" w:rsidRDefault="00E41D09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14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 xml:space="preserve">اتصال به شبکه ملی اطلاعات و پیاده سازی کلیه وب سرویس های مورد نیاز در بستر  </w:t>
      </w:r>
      <w:r>
        <w:rPr>
          <w:rFonts w:ascii="Tahoma" w:hAnsi="Tahoma" w:cs="Tahoma"/>
          <w:color w:val="000000" w:themeColor="text1"/>
        </w:rPr>
        <w:t xml:space="preserve">pgsb </w:t>
      </w:r>
      <w:r>
        <w:rPr>
          <w:rFonts w:ascii="Tahoma" w:hAnsi="Tahoma" w:cs="Tahoma" w:hint="cs"/>
          <w:color w:val="000000" w:themeColor="text1"/>
          <w:rtl/>
        </w:rPr>
        <w:t xml:space="preserve"> و  </w:t>
      </w:r>
      <w:r>
        <w:rPr>
          <w:rFonts w:ascii="Tahoma" w:hAnsi="Tahoma" w:cs="Tahoma"/>
          <w:color w:val="000000" w:themeColor="text1"/>
        </w:rPr>
        <w:t xml:space="preserve"> gsb</w:t>
      </w:r>
      <w:r>
        <w:rPr>
          <w:rFonts w:ascii="Tahoma" w:hAnsi="Tahoma" w:cs="Tahoma" w:hint="cs"/>
          <w:color w:val="000000" w:themeColor="text1"/>
          <w:rtl/>
        </w:rPr>
        <w:t>در راستای الکترونیکی نمودن کلیه تعاملات و استعلامات بین دستگاهی</w:t>
      </w:r>
    </w:p>
    <w:p w14:paraId="3A5868A8" w14:textId="2E7BBA7A" w:rsidR="00E41D09" w:rsidRDefault="00E41D09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5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ارتقاء دسترس پذیری پرتال سازمانی شرکت (بیش از 99 درصد)</w:t>
      </w:r>
    </w:p>
    <w:p w14:paraId="5BADA360" w14:textId="635A68BB" w:rsidR="00E41D09" w:rsidRDefault="00E41D09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6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تدوین و پیاده سازی چهارچوب و استاندارد مطلوب جهت تامین، تجهیز، تخصیص و ارتقاء کامپیوترها برای سطوح مختلف کاربری و بکارگیری روش های تخصیص منابع نوین پشتیبانی کامپیوترها و سخت افزارهای موجود سازمانی</w:t>
      </w:r>
    </w:p>
    <w:p w14:paraId="1E70B3EA" w14:textId="412EA87A" w:rsidR="00E41D09" w:rsidRDefault="00E41D09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7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راه اندازی و اجرای سیستم مدیریت جامع امنیت اطلاعات بر مبنای استاندارد های بین المللی و سند ملی کشور</w:t>
      </w:r>
    </w:p>
    <w:p w14:paraId="36023852" w14:textId="397DE6E2" w:rsidR="00E41D09" w:rsidRDefault="00E41D09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18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>تامین مطلوب امنیت اطلاعات به منظور تداوم کسب و کار حیاتی سازمان و آمادگی در جهت مقابله با حوادث امنیت اطلاعات و رعایت اصول پداند غیر عامل در حوزه فناوری اطلاعات</w:t>
      </w:r>
    </w:p>
    <w:p w14:paraId="2E0F41E5" w14:textId="5FAF45E8" w:rsidR="00086F7E" w:rsidRDefault="00086F7E" w:rsidP="00086F7E">
      <w:pPr>
        <w:jc w:val="both"/>
        <w:rPr>
          <w:rFonts w:ascii="Tahoma" w:hAnsi="Tahoma" w:cs="Tahoma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1</w:t>
      </w:r>
      <w:r>
        <w:rPr>
          <w:rFonts w:ascii="Tahoma" w:hAnsi="Tahoma" w:cs="Tahoma" w:hint="cs"/>
          <w:b/>
          <w:bCs/>
          <w:color w:val="000000" w:themeColor="text1"/>
          <w:rtl/>
        </w:rPr>
        <w:t>9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 xml:space="preserve"> استفاده بهینه از تجهیزات و منابع بومی کشور</w:t>
      </w:r>
    </w:p>
    <w:p w14:paraId="6219BD21" w14:textId="7DEF37D4" w:rsidR="00086F7E" w:rsidRPr="009163BC" w:rsidRDefault="00086F7E" w:rsidP="00086F7E">
      <w:pPr>
        <w:jc w:val="both"/>
        <w:rPr>
          <w:rFonts w:ascii="Tahoma" w:hAnsi="Tahoma" w:cs="Tahoma" w:hint="cs"/>
          <w:color w:val="000000" w:themeColor="text1"/>
          <w:rtl/>
        </w:rPr>
      </w:pPr>
      <w:r w:rsidRPr="009163BC">
        <w:rPr>
          <w:rFonts w:ascii="Tahoma" w:hAnsi="Tahoma" w:cs="Tahoma" w:hint="cs"/>
          <w:b/>
          <w:bCs/>
          <w:color w:val="000000" w:themeColor="text1"/>
          <w:rtl/>
        </w:rPr>
        <w:t xml:space="preserve">استراتژی </w:t>
      </w:r>
      <w:r>
        <w:rPr>
          <w:rFonts w:ascii="Tahoma" w:hAnsi="Tahoma" w:cs="Tahoma" w:hint="cs"/>
          <w:b/>
          <w:bCs/>
          <w:color w:val="000000" w:themeColor="text1"/>
          <w:rtl/>
        </w:rPr>
        <w:t>20</w:t>
      </w:r>
      <w:r w:rsidRPr="009163BC">
        <w:rPr>
          <w:rFonts w:ascii="Tahoma" w:hAnsi="Tahoma" w:cs="Tahoma" w:hint="cs"/>
          <w:b/>
          <w:bCs/>
          <w:color w:val="000000" w:themeColor="text1"/>
          <w:rtl/>
        </w:rPr>
        <w:t>-</w:t>
      </w:r>
      <w:r>
        <w:rPr>
          <w:rFonts w:ascii="Tahoma" w:hAnsi="Tahoma" w:cs="Tahoma" w:hint="cs"/>
          <w:color w:val="000000" w:themeColor="text1"/>
          <w:rtl/>
        </w:rPr>
        <w:t xml:space="preserve"> </w:t>
      </w:r>
      <w:r>
        <w:rPr>
          <w:rFonts w:ascii="Tahoma" w:hAnsi="Tahoma" w:cs="Tahoma" w:hint="cs"/>
          <w:color w:val="000000" w:themeColor="text1"/>
          <w:rtl/>
        </w:rPr>
        <w:t>اعمال سیاست های برون سپاری جهت تامین، تولید و توسعه سخت افزار و نرم افزار و خدمات پشتیبانی</w:t>
      </w:r>
      <w:bookmarkEnd w:id="0"/>
    </w:p>
    <w:sectPr w:rsidR="00086F7E" w:rsidRPr="009163BC" w:rsidSect="00900A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D8D"/>
    <w:multiLevelType w:val="hybridMultilevel"/>
    <w:tmpl w:val="B3D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05B"/>
    <w:multiLevelType w:val="hybridMultilevel"/>
    <w:tmpl w:val="8CC6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1628C"/>
    <w:multiLevelType w:val="hybridMultilevel"/>
    <w:tmpl w:val="045A7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DA"/>
    <w:rsid w:val="00086F7E"/>
    <w:rsid w:val="002404F3"/>
    <w:rsid w:val="005156DA"/>
    <w:rsid w:val="005B7407"/>
    <w:rsid w:val="00900A87"/>
    <w:rsid w:val="009163BC"/>
    <w:rsid w:val="00A06EB4"/>
    <w:rsid w:val="00AC0C28"/>
    <w:rsid w:val="00E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A2B8E0"/>
  <w15:chartTrackingRefBased/>
  <w15:docId w15:val="{12262F35-AD5A-4203-BB1E-F15979D9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nesa jolousi</dc:creator>
  <cp:keywords/>
  <dc:description/>
  <cp:lastModifiedBy>nesa jolousi</cp:lastModifiedBy>
  <cp:revision>4</cp:revision>
  <dcterms:created xsi:type="dcterms:W3CDTF">2024-10-16T07:58:00Z</dcterms:created>
  <dcterms:modified xsi:type="dcterms:W3CDTF">2024-10-16T08:42:00Z</dcterms:modified>
</cp:coreProperties>
</file>